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DE0" w:rsidRPr="001B4DE0" w:rsidRDefault="001B4DE0" w:rsidP="001B4DE0">
      <w:pPr>
        <w:shd w:val="clear" w:color="auto" w:fill="FFFFFF"/>
        <w:spacing w:before="100" w:beforeAutospacing="1" w:after="100" w:afterAutospacing="1" w:line="217" w:lineRule="atLeast"/>
        <w:jc w:val="center"/>
        <w:outlineLvl w:val="1"/>
        <w:rPr>
          <w:rFonts w:ascii="Times New Roman" w:eastAsia="Times New Roman" w:hAnsi="Times New Roman" w:cs="Times New Roman"/>
          <w:b/>
          <w:bCs/>
          <w:color w:val="000000"/>
          <w:sz w:val="24"/>
          <w:szCs w:val="24"/>
          <w:lang w:eastAsia="ru-RU"/>
        </w:rPr>
      </w:pPr>
      <w:r w:rsidRPr="001B4DE0">
        <w:rPr>
          <w:rFonts w:ascii="Times New Roman" w:eastAsia="Times New Roman" w:hAnsi="Times New Roman" w:cs="Times New Roman"/>
          <w:b/>
          <w:bCs/>
          <w:color w:val="000000"/>
          <w:sz w:val="24"/>
          <w:szCs w:val="24"/>
          <w:lang w:eastAsia="ru-RU"/>
        </w:rPr>
        <w:t>Статья 32. Компетенция и ответственность образовательного учреждения</w:t>
      </w:r>
    </w:p>
    <w:p w:rsidR="001B4DE0" w:rsidRPr="001B4DE0" w:rsidRDefault="001B4DE0" w:rsidP="001B4DE0">
      <w:pPr>
        <w:shd w:val="clear" w:color="auto" w:fill="FFFFFF"/>
        <w:spacing w:after="0" w:line="217" w:lineRule="atLeast"/>
        <w:rPr>
          <w:rFonts w:ascii="Times New Roman" w:eastAsia="Times New Roman" w:hAnsi="Times New Roman" w:cs="Times New Roman"/>
          <w:color w:val="000000"/>
          <w:sz w:val="24"/>
          <w:szCs w:val="24"/>
          <w:lang w:eastAsia="ru-RU"/>
        </w:rPr>
      </w:pPr>
      <w:hyperlink r:id="rId4" w:tooltip="Закон &quot;Об образовании&quot;  (3266-1, утратил силу)" w:history="1">
        <w:r w:rsidRPr="001B4DE0">
          <w:rPr>
            <w:rFonts w:ascii="Times New Roman" w:eastAsia="Times New Roman" w:hAnsi="Times New Roman" w:cs="Times New Roman"/>
            <w:b/>
            <w:bCs/>
            <w:color w:val="707070"/>
            <w:sz w:val="24"/>
            <w:szCs w:val="24"/>
            <w:lang w:eastAsia="ru-RU"/>
          </w:rPr>
          <w:t>[Закон "Об образовании" (3266-1, утратил силу)]</w:t>
        </w:r>
      </w:hyperlink>
      <w:r w:rsidRPr="001B4DE0">
        <w:rPr>
          <w:rFonts w:ascii="Times New Roman" w:eastAsia="Times New Roman" w:hAnsi="Times New Roman" w:cs="Times New Roman"/>
          <w:color w:val="000000"/>
          <w:sz w:val="24"/>
          <w:szCs w:val="24"/>
          <w:lang w:eastAsia="ru-RU"/>
        </w:rPr>
        <w:t> </w:t>
      </w:r>
      <w:hyperlink r:id="rId5" w:tooltip="Управление системой образования" w:history="1">
        <w:r w:rsidRPr="001B4DE0">
          <w:rPr>
            <w:rFonts w:ascii="Times New Roman" w:eastAsia="Times New Roman" w:hAnsi="Times New Roman" w:cs="Times New Roman"/>
            <w:b/>
            <w:bCs/>
            <w:color w:val="707070"/>
            <w:sz w:val="24"/>
            <w:szCs w:val="24"/>
            <w:lang w:eastAsia="ru-RU"/>
          </w:rPr>
          <w:t>[Глава III]</w:t>
        </w:r>
      </w:hyperlink>
      <w:r w:rsidRPr="001B4DE0">
        <w:rPr>
          <w:rFonts w:ascii="Times New Roman" w:eastAsia="Times New Roman" w:hAnsi="Times New Roman" w:cs="Times New Roman"/>
          <w:color w:val="000000"/>
          <w:sz w:val="24"/>
          <w:szCs w:val="24"/>
          <w:lang w:eastAsia="ru-RU"/>
        </w:rPr>
        <w:t> </w:t>
      </w:r>
      <w:hyperlink r:id="rId6" w:tooltip="Компетенция и ответственность образовательного учреждения" w:history="1">
        <w:r w:rsidRPr="001B4DE0">
          <w:rPr>
            <w:rFonts w:ascii="Times New Roman" w:eastAsia="Times New Roman" w:hAnsi="Times New Roman" w:cs="Times New Roman"/>
            <w:b/>
            <w:bCs/>
            <w:color w:val="707070"/>
            <w:sz w:val="24"/>
            <w:szCs w:val="24"/>
            <w:lang w:eastAsia="ru-RU"/>
          </w:rPr>
          <w:t>[Статья 32]</w:t>
        </w:r>
      </w:hyperlink>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1. Образовательное учреждение самостоятельно в осуществлении образовательного процесса, подборе и расстановке кадров, научной, финансовой, хозяйственной и иной деятельности в пределах, установленных законодательством Российской Федерации, типовым положением об образовательном учреждении соответствующих типа и вида и уставом образовательного учреждения.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2. К компетенции образовательного учреждения относятся: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1) материально-техническое обеспечение и оснащение образовательного процесса, оборудование помещений в соответствии с государственными и местными нормами и требованиями, осуществляемые в пределах собственных финансовых средств;</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2) привлечение для осуществления деятельности, предусмотренной уставом образовательного учреждения, дополнительных источников финансовых и материальных средств, в том числе использование негосударственным образовательным учреждением банковского кредита;</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самооценки деятельности образовательного учреждения (</w:t>
      </w:r>
      <w:proofErr w:type="spellStart"/>
      <w:r w:rsidRPr="001B4DE0">
        <w:rPr>
          <w:rFonts w:ascii="Times New Roman" w:eastAsia="Times New Roman" w:hAnsi="Times New Roman" w:cs="Times New Roman"/>
          <w:color w:val="000000"/>
          <w:sz w:val="24"/>
          <w:szCs w:val="24"/>
          <w:lang w:eastAsia="ru-RU"/>
        </w:rPr>
        <w:t>самообследования</w:t>
      </w:r>
      <w:proofErr w:type="spellEnd"/>
      <w:r w:rsidRPr="001B4DE0">
        <w:rPr>
          <w:rFonts w:ascii="Times New Roman" w:eastAsia="Times New Roman" w:hAnsi="Times New Roman" w:cs="Times New Roman"/>
          <w:color w:val="000000"/>
          <w:sz w:val="24"/>
          <w:szCs w:val="24"/>
          <w:lang w:eastAsia="ru-RU"/>
        </w:rPr>
        <w:t>);</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4) подбор, прием на работу и расстановка кадров, ответственность за уровень их квалификации;</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5) использование и совершенствование методик образовательного процесса и образовательных технологий, в том числе электронного обучения, дистанционных образовательных технологий;</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6) разработка и утверждение образовательных программ и учебных планов;</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7) разработка и утверждение рабочих программ учебных курсов, предметов, дисциплин (модулей);</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8) разработка и утверждение по согласованию с органами местного самоуправления годовых календарных учебных графиков;</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9) установление структуры управления деятельностью образовательного учреждения, штатного расписания, распределение должностных обязанностей;</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10) установление заработной платы работников образовательного учреждения, в том числе надбавок и доплат к должностным окладам, порядка и размеров их премирования;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11) утратил силу;</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12) разработка и принятие устава коллективом образовательного учреждения для внесения его на утверждение;</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lastRenderedPageBreak/>
        <w:t>13) разработка и принятие правил внутреннего распорядка образовательного учреждения, иных локальных актов;</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14) самостоятельное формирование контингента обучающихся, воспитанников в пределах оговоренной лицензией квоты, если иное не предусмотрено типовым положением об образовательном учреждении соответствующих типа и вида и настоящим Законом;</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15) самостоятельное осуществление образовательного процесса в соответствии с уставом образовательного учреждения, лицензией и свидетельством о государственной аккредитации;</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 xml:space="preserve">16) осуществление текущего контроля успеваемости и промежуточной </w:t>
      </w:r>
      <w:proofErr w:type="gramStart"/>
      <w:r w:rsidRPr="001B4DE0">
        <w:rPr>
          <w:rFonts w:ascii="Times New Roman" w:eastAsia="Times New Roman" w:hAnsi="Times New Roman" w:cs="Times New Roman"/>
          <w:color w:val="000000"/>
          <w:sz w:val="24"/>
          <w:szCs w:val="24"/>
          <w:lang w:eastAsia="ru-RU"/>
        </w:rPr>
        <w:t>аттестации</w:t>
      </w:r>
      <w:proofErr w:type="gramEnd"/>
      <w:r w:rsidRPr="001B4DE0">
        <w:rPr>
          <w:rFonts w:ascii="Times New Roman" w:eastAsia="Times New Roman" w:hAnsi="Times New Roman" w:cs="Times New Roman"/>
          <w:color w:val="000000"/>
          <w:sz w:val="24"/>
          <w:szCs w:val="24"/>
          <w:lang w:eastAsia="ru-RU"/>
        </w:rPr>
        <w:t xml:space="preserve"> обучающихся образовательного учреждения в соответствии со своим уставом и требованиями настоящего Закона;</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17) утратил силу;</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 xml:space="preserve">18) обеспечение в образовательном учреждении </w:t>
      </w:r>
      <w:proofErr w:type="spellStart"/>
      <w:r w:rsidRPr="001B4DE0">
        <w:rPr>
          <w:rFonts w:ascii="Times New Roman" w:eastAsia="Times New Roman" w:hAnsi="Times New Roman" w:cs="Times New Roman"/>
          <w:color w:val="000000"/>
          <w:sz w:val="24"/>
          <w:szCs w:val="24"/>
          <w:lang w:eastAsia="ru-RU"/>
        </w:rPr>
        <w:t>интернатного</w:t>
      </w:r>
      <w:proofErr w:type="spellEnd"/>
      <w:r w:rsidRPr="001B4DE0">
        <w:rPr>
          <w:rFonts w:ascii="Times New Roman" w:eastAsia="Times New Roman" w:hAnsi="Times New Roman" w:cs="Times New Roman"/>
          <w:color w:val="000000"/>
          <w:sz w:val="24"/>
          <w:szCs w:val="24"/>
          <w:lang w:eastAsia="ru-RU"/>
        </w:rPr>
        <w:t xml:space="preserve"> типа условий содержания воспитанников не ниже нормативных;</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19) создание в образовательном учреждении необходимых условий для работы подразделений организаций общественного питания и медицинских учреждений, контроль их работы в целях охраны и укрепления здоровья обучающихся, воспитанников и работников образовательного учреждения;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20) содействие деятельности учительских (педагогических) организаций (объединений) и методических объединений;</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21) координация в образовательном учреждении деятельности общественных (в том числе детских и молодежных) организаций (объединений), не запрещенной законом;</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22) осуществление иной деятельности, не запрещенной законодательством Российской Федерации и предусмотренной уставом образовательного учреждения;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proofErr w:type="gramStart"/>
      <w:r w:rsidRPr="001B4DE0">
        <w:rPr>
          <w:rFonts w:ascii="Times New Roman" w:eastAsia="Times New Roman" w:hAnsi="Times New Roman" w:cs="Times New Roman"/>
          <w:color w:val="000000"/>
          <w:sz w:val="24"/>
          <w:szCs w:val="24"/>
          <w:lang w:eastAsia="ru-RU"/>
        </w:rPr>
        <w:t>23) определение списка учебников в соответствии с утвержденными федеральными перечнями учебников, рекомендованных или допущенных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 а также учебных пособий, допущенных к использованию в образовательном процессе в таких образовательных учреждениях;</w:t>
      </w:r>
      <w:proofErr w:type="gramEnd"/>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 xml:space="preserve">24) обеспечение </w:t>
      </w:r>
      <w:proofErr w:type="gramStart"/>
      <w:r w:rsidRPr="001B4DE0">
        <w:rPr>
          <w:rFonts w:ascii="Times New Roman" w:eastAsia="Times New Roman" w:hAnsi="Times New Roman" w:cs="Times New Roman"/>
          <w:color w:val="000000"/>
          <w:sz w:val="24"/>
          <w:szCs w:val="24"/>
          <w:lang w:eastAsia="ru-RU"/>
        </w:rPr>
        <w:t>функционирования системы внутреннего мониторинга качества образования</w:t>
      </w:r>
      <w:proofErr w:type="gramEnd"/>
      <w:r w:rsidRPr="001B4DE0">
        <w:rPr>
          <w:rFonts w:ascii="Times New Roman" w:eastAsia="Times New Roman" w:hAnsi="Times New Roman" w:cs="Times New Roman"/>
          <w:color w:val="000000"/>
          <w:sz w:val="24"/>
          <w:szCs w:val="24"/>
          <w:lang w:eastAsia="ru-RU"/>
        </w:rPr>
        <w:t xml:space="preserve"> в образовательном учреждении;</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25) обеспечение создания и ведения официального сайта образовательного учреждения в сети Интернет.</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 xml:space="preserve">3. Образовательное учреждение несет в установленном законодательством Российской Федерации порядке ответственность </w:t>
      </w:r>
      <w:proofErr w:type="gramStart"/>
      <w:r w:rsidRPr="001B4DE0">
        <w:rPr>
          <w:rFonts w:ascii="Times New Roman" w:eastAsia="Times New Roman" w:hAnsi="Times New Roman" w:cs="Times New Roman"/>
          <w:color w:val="000000"/>
          <w:sz w:val="24"/>
          <w:szCs w:val="24"/>
          <w:lang w:eastAsia="ru-RU"/>
        </w:rPr>
        <w:t>за</w:t>
      </w:r>
      <w:proofErr w:type="gramEnd"/>
      <w:r w:rsidRPr="001B4DE0">
        <w:rPr>
          <w:rFonts w:ascii="Times New Roman" w:eastAsia="Times New Roman" w:hAnsi="Times New Roman" w:cs="Times New Roman"/>
          <w:color w:val="000000"/>
          <w:sz w:val="24"/>
          <w:szCs w:val="24"/>
          <w:lang w:eastAsia="ru-RU"/>
        </w:rPr>
        <w:t>:</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1) невыполнение функций, отнесенных к его компетенции;</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lastRenderedPageBreak/>
        <w:t>2) реализацию не в полном объеме образовательных программ в соответствии с учебным планом и графиком учебного процесса; качество образования своих выпускников;</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3) жизнь и здоровье обучающихся, воспитанников и работников образовательного учреждения во время образовательного процесса;</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4) нарушение прав и свобод обучающихся, воспитанников и работников образовательного учреждения;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5) иные действия, предусмотренные законодательством Российской Федерации.</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4. Образовательное учреждение обеспечивает открытость и доступность следующей информации:</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1) сведения: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о дате создания образовательного учреждения;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о структуре образовательного учреждения;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о реализуемых основных и дополнительных образовательных программах с указанием численности лиц, обучающихся за счет средств соответствующего бюджета бюджетной системы Российской Федерации, по договорам с физическими и (или) юридическими лицами с оплатой ими стоимости обучения;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об образовательных стандартах и о требованиях, самостоятельно установленных федеральными государственными образовательными учреждениями высшего профессионального образования в соответствии с пунктом 2 статьи 7 настоящего Закона (при их наличии);</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о персональном составе педагогических работников с указанием уровня образования и квалификации;</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о материально-техническом обеспечении и об оснащенности образовательного процесса (в том числе о наличии библиотеки, общежитий, спортивных сооружений, об условиях питания, медицинского обслуживания, о доступе к информационным системам и информационно-телекоммуникационным сетям);</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об электронных образовательных ресурсах, доступ к которым обеспечивается обучающимся;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о направлениях научно-исследовательской деятельности и базе для ее осуществления (для образовательных учреждений высшего профессионального образования);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proofErr w:type="gramStart"/>
      <w:r w:rsidRPr="001B4DE0">
        <w:rPr>
          <w:rFonts w:ascii="Times New Roman" w:eastAsia="Times New Roman" w:hAnsi="Times New Roman" w:cs="Times New Roman"/>
          <w:color w:val="000000"/>
          <w:sz w:val="24"/>
          <w:szCs w:val="24"/>
          <w:lang w:eastAsia="ru-RU"/>
        </w:rPr>
        <w:t>о результатах приема по каждому направлению подготовки (специальности) среднего профессионального образования или высшего профессионального образования, по различным условиям приема (прием на обучение, финансируемое за счет средств соответствующего бюджета бюджетной системы Российской Федерации, по договорам с физическими и (или) юридическими лицами с оплатой ими стоимости обучения) с указанием средней суммы набранных баллов по всем вступительным испытаниям (только для образовательных учреждений, реализующих</w:t>
      </w:r>
      <w:proofErr w:type="gramEnd"/>
      <w:r w:rsidRPr="001B4DE0">
        <w:rPr>
          <w:rFonts w:ascii="Times New Roman" w:eastAsia="Times New Roman" w:hAnsi="Times New Roman" w:cs="Times New Roman"/>
          <w:color w:val="000000"/>
          <w:sz w:val="24"/>
          <w:szCs w:val="24"/>
          <w:lang w:eastAsia="ru-RU"/>
        </w:rPr>
        <w:t xml:space="preserve"> основные профессиональные </w:t>
      </w:r>
      <w:r w:rsidRPr="001B4DE0">
        <w:rPr>
          <w:rFonts w:ascii="Times New Roman" w:eastAsia="Times New Roman" w:hAnsi="Times New Roman" w:cs="Times New Roman"/>
          <w:color w:val="000000"/>
          <w:sz w:val="24"/>
          <w:szCs w:val="24"/>
          <w:lang w:eastAsia="ru-RU"/>
        </w:rPr>
        <w:lastRenderedPageBreak/>
        <w:t>образовательные программы среднего профессионального образования и (или) высшего профессионального образования);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 xml:space="preserve">о наличии стипендий и иных видов материальной поддержки, об условиях предоставления их </w:t>
      </w:r>
      <w:proofErr w:type="gramStart"/>
      <w:r w:rsidRPr="001B4DE0">
        <w:rPr>
          <w:rFonts w:ascii="Times New Roman" w:eastAsia="Times New Roman" w:hAnsi="Times New Roman" w:cs="Times New Roman"/>
          <w:color w:val="000000"/>
          <w:sz w:val="24"/>
          <w:szCs w:val="24"/>
          <w:lang w:eastAsia="ru-RU"/>
        </w:rPr>
        <w:t>обучающимся</w:t>
      </w:r>
      <w:proofErr w:type="gramEnd"/>
      <w:r w:rsidRPr="001B4DE0">
        <w:rPr>
          <w:rFonts w:ascii="Times New Roman" w:eastAsia="Times New Roman" w:hAnsi="Times New Roman" w:cs="Times New Roman"/>
          <w:color w:val="000000"/>
          <w:sz w:val="24"/>
          <w:szCs w:val="24"/>
          <w:lang w:eastAsia="ru-RU"/>
        </w:rPr>
        <w:t>;</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о поступлении и расходовании финансовых и материальных средств по итогам финансового года;</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2) копии:</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лицензии на осуществление образовательной деятельности (с приложениями);</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свидетельства о государственной аккредитации (с приложениями);</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proofErr w:type="gramStart"/>
      <w:r w:rsidRPr="001B4DE0">
        <w:rPr>
          <w:rFonts w:ascii="Times New Roman" w:eastAsia="Times New Roman" w:hAnsi="Times New Roman" w:cs="Times New Roman"/>
          <w:color w:val="000000"/>
          <w:sz w:val="24"/>
          <w:szCs w:val="24"/>
          <w:lang w:eastAsia="ru-RU"/>
        </w:rPr>
        <w:t>утвержденных</w:t>
      </w:r>
      <w:proofErr w:type="gramEnd"/>
      <w:r w:rsidRPr="001B4DE0">
        <w:rPr>
          <w:rFonts w:ascii="Times New Roman" w:eastAsia="Times New Roman" w:hAnsi="Times New Roman" w:cs="Times New Roman"/>
          <w:color w:val="000000"/>
          <w:sz w:val="24"/>
          <w:szCs w:val="24"/>
          <w:lang w:eastAsia="ru-RU"/>
        </w:rPr>
        <w:t xml:space="preserve"> в установленном порядке плана финансово-хозяйственной деятельности или бюджетной сметы образовательного учреждения;</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 xml:space="preserve">3) отчет о результатах </w:t>
      </w:r>
      <w:proofErr w:type="spellStart"/>
      <w:r w:rsidRPr="001B4DE0">
        <w:rPr>
          <w:rFonts w:ascii="Times New Roman" w:eastAsia="Times New Roman" w:hAnsi="Times New Roman" w:cs="Times New Roman"/>
          <w:color w:val="000000"/>
          <w:sz w:val="24"/>
          <w:szCs w:val="24"/>
          <w:lang w:eastAsia="ru-RU"/>
        </w:rPr>
        <w:t>самообследования</w:t>
      </w:r>
      <w:proofErr w:type="spellEnd"/>
      <w:r w:rsidRPr="001B4DE0">
        <w:rPr>
          <w:rFonts w:ascii="Times New Roman" w:eastAsia="Times New Roman" w:hAnsi="Times New Roman" w:cs="Times New Roman"/>
          <w:color w:val="000000"/>
          <w:sz w:val="24"/>
          <w:szCs w:val="24"/>
          <w:lang w:eastAsia="ru-RU"/>
        </w:rPr>
        <w:t>;</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4) порядок оказания платных образовательных услуг, в том числе образец договора об оказании платных образовательных услуг, с указанием стоимости платных образовательных услуг;</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5) сведения, указанные в пункте 3.2 статьи 32 Федерального закона от 12 января 1996 года N 7-ФЗ "О некоммерческих организациях".</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5. Информация, указанная в пункте 4 настоящей статьи, подлежит размещению на официальном сайте образовательного учреждения в сети "Интернет" и обновлению в течение тридцати дней со дня внесения соответствующих изменений.</w:t>
      </w:r>
    </w:p>
    <w:p w:rsidR="001B4DE0" w:rsidRPr="001B4DE0" w:rsidRDefault="001B4DE0" w:rsidP="001B4DE0">
      <w:pPr>
        <w:shd w:val="clear" w:color="auto" w:fill="FFFFFF"/>
        <w:spacing w:before="100" w:beforeAutospacing="1" w:after="100" w:afterAutospacing="1" w:line="217" w:lineRule="atLeast"/>
        <w:rPr>
          <w:rFonts w:ascii="Times New Roman" w:eastAsia="Times New Roman" w:hAnsi="Times New Roman" w:cs="Times New Roman"/>
          <w:color w:val="000000"/>
          <w:sz w:val="24"/>
          <w:szCs w:val="24"/>
          <w:lang w:eastAsia="ru-RU"/>
        </w:rPr>
      </w:pPr>
      <w:r w:rsidRPr="001B4DE0">
        <w:rPr>
          <w:rFonts w:ascii="Times New Roman" w:eastAsia="Times New Roman" w:hAnsi="Times New Roman" w:cs="Times New Roman"/>
          <w:color w:val="000000"/>
          <w:sz w:val="24"/>
          <w:szCs w:val="24"/>
          <w:lang w:eastAsia="ru-RU"/>
        </w:rPr>
        <w:t>Порядок размещения в сети "Интернет" и обновления информации об образовательном учреждении, в том числе содержание и форма ее представления, устанавливается Правительством Российской Федерации.</w:t>
      </w:r>
    </w:p>
    <w:p w:rsidR="00375AD4" w:rsidRDefault="00375AD4"/>
    <w:sectPr w:rsidR="00375AD4" w:rsidSect="00375AD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1B4DE0"/>
    <w:rsid w:val="001B4DE0"/>
    <w:rsid w:val="00375AD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5AD4"/>
  </w:style>
  <w:style w:type="paragraph" w:styleId="2">
    <w:name w:val="heading 2"/>
    <w:basedOn w:val="a"/>
    <w:link w:val="20"/>
    <w:uiPriority w:val="9"/>
    <w:qFormat/>
    <w:rsid w:val="001B4DE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B4DE0"/>
    <w:rPr>
      <w:rFonts w:ascii="Times New Roman" w:eastAsia="Times New Roman" w:hAnsi="Times New Roman" w:cs="Times New Roman"/>
      <w:b/>
      <w:bCs/>
      <w:sz w:val="36"/>
      <w:szCs w:val="36"/>
      <w:lang w:eastAsia="ru-RU"/>
    </w:rPr>
  </w:style>
  <w:style w:type="character" w:styleId="a3">
    <w:name w:val="Hyperlink"/>
    <w:basedOn w:val="a0"/>
    <w:uiPriority w:val="99"/>
    <w:semiHidden/>
    <w:unhideWhenUsed/>
    <w:rsid w:val="001B4DE0"/>
    <w:rPr>
      <w:color w:val="0000FF"/>
      <w:u w:val="single"/>
    </w:rPr>
  </w:style>
  <w:style w:type="character" w:customStyle="1" w:styleId="apple-converted-space">
    <w:name w:val="apple-converted-space"/>
    <w:basedOn w:val="a0"/>
    <w:rsid w:val="001B4DE0"/>
  </w:style>
  <w:style w:type="paragraph" w:styleId="a4">
    <w:name w:val="Normal (Web)"/>
    <w:basedOn w:val="a"/>
    <w:uiPriority w:val="99"/>
    <w:semiHidden/>
    <w:unhideWhenUsed/>
    <w:rsid w:val="001B4DE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429279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zakonrf.info/zakon-ob-obrazovanii/32/" TargetMode="External"/><Relationship Id="rId5" Type="http://schemas.openxmlformats.org/officeDocument/2006/relationships/hyperlink" Target="http://www.zakonrf.info/zakon-ob-obrazovanii/gl3/" TargetMode="External"/><Relationship Id="rId4" Type="http://schemas.openxmlformats.org/officeDocument/2006/relationships/hyperlink" Target="http://www.zakonrf.info/zakon-ob-obrazovani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1280</Words>
  <Characters>7297</Characters>
  <Application>Microsoft Office Word</Application>
  <DocSecurity>0</DocSecurity>
  <Lines>60</Lines>
  <Paragraphs>17</Paragraphs>
  <ScaleCrop>false</ScaleCrop>
  <Company/>
  <LinksUpToDate>false</LinksUpToDate>
  <CharactersWithSpaces>8560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Альберт</dc:creator>
  <cp:lastModifiedBy>Альберт</cp:lastModifiedBy>
  <cp:revision>1</cp:revision>
  <dcterms:created xsi:type="dcterms:W3CDTF">2013-12-18T19:03:00Z</dcterms:created>
  <dcterms:modified xsi:type="dcterms:W3CDTF">2013-12-18T19:03:00Z</dcterms:modified>
</cp:coreProperties>
</file>